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«РОВЕНЬСКИЙ РАЙОН»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>
      <w:pPr>
        <w:pStyle w:val="Normal"/>
        <w:tabs>
          <w:tab w:val="clear" w:pos="708"/>
          <w:tab w:val="left" w:pos="22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Село Верхняя Серебрянка</w:t>
      </w:r>
    </w:p>
    <w:p>
      <w:pPr>
        <w:pStyle w:val="Normal"/>
        <w:tabs>
          <w:tab w:val="clear" w:pos="708"/>
          <w:tab w:val="left" w:pos="22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25" w:leader="none"/>
        </w:tabs>
        <w:spacing w:lineRule="auto" w:line="240" w:before="0" w:after="0"/>
        <w:ind w:left="0" w:hanging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ПОСТАНОВЛЕНИЕ </w:t>
      </w:r>
    </w:p>
    <w:p>
      <w:pPr>
        <w:pStyle w:val="Normal"/>
        <w:spacing w:lineRule="auto" w:line="240" w:before="0" w:after="0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</w:rPr>
        <w:t xml:space="preserve">14   июля         2022 г. </w:t>
      </w:r>
      <w:r>
        <w:rPr>
          <w:rFonts w:cs="Times New Roman"/>
        </w:rPr>
        <w:t xml:space="preserve">                                                                                               </w:t>
      </w:r>
      <w:r>
        <w:rPr>
          <w:rFonts w:cs="Times New Roman"/>
          <w:sz w:val="28"/>
          <w:szCs w:val="28"/>
        </w:rPr>
        <w:t>№ 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4"/>
          <w:highlight w:val="white"/>
        </w:rPr>
      </w:pPr>
      <w:r>
        <w:rPr>
          <w:b/>
          <w:sz w:val="28"/>
          <w:szCs w:val="24"/>
        </w:rPr>
        <w:t xml:space="preserve">Об отдельных вопросах обеспечения гарантий, связанных с командированием на территории Донецкой Народной Республики и Луганской Народной Республики  муниципальных служащих  Верхнесеребрянского сельского поселения и отдельных категорий работников </w:t>
      </w:r>
    </w:p>
    <w:p>
      <w:pPr>
        <w:pStyle w:val="Style20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>
      <w:pPr>
        <w:pStyle w:val="Normal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соответствии с постановлением Правительства Белгородской области от 23.05.2022г. № 307-пп «Об отдельных вопросах обеспечения гарантий, связанных с командированием на территории Донецкой Народной Республики и Луганской Народной Республики государственных гражданских служащих Белгородской области и отдельных категорий работников»   администрация  Верхнесеребрянского сельского поселения</w:t>
      </w:r>
      <w:r>
        <w:rPr>
          <w:b/>
          <w:color w:val="000000"/>
          <w:sz w:val="28"/>
          <w:szCs w:val="28"/>
        </w:rPr>
        <w:t xml:space="preserve"> п о с т а н о в л я е т:</w:t>
      </w:r>
    </w:p>
    <w:p>
      <w:pPr>
        <w:pStyle w:val="Normal"/>
        <w:tabs>
          <w:tab w:val="clear" w:pos="708"/>
          <w:tab w:val="left" w:pos="851" w:leader="none"/>
        </w:tabs>
        <w:ind w:firstLine="540"/>
        <w:jc w:val="both"/>
        <w:rPr/>
      </w:pPr>
      <w:r>
        <w:rPr>
          <w:sz w:val="28"/>
        </w:rPr>
        <w:t xml:space="preserve">1. Разрешить администрации  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 в соответствии с пунктом 4.25 Положения о порядке и условиях командирования, возмещения расходов, связанных со служебными командировками  муниципальных служащих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утвержденного постановлением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 «Об утверждении Положения о порядке и условиях командирования, возмещения расходов, связанных со служебными командировками  муниципальных служащих администрации  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поселения» выплачивать муниципальным  служащим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в период их пребывания в служебных командировках на территории Донецкой Народной Республики и Луганской Народной Республики безотчетные суммы в целях возмещения дополнительных расходов, связанных с такой командировкой.</w:t>
      </w:r>
    </w:p>
    <w:p>
      <w:pPr>
        <w:pStyle w:val="Normal"/>
        <w:tabs>
          <w:tab w:val="clear" w:pos="708"/>
          <w:tab w:val="left" w:pos="851" w:leader="none"/>
        </w:tabs>
        <w:ind w:firstLine="540"/>
        <w:jc w:val="both"/>
        <w:rPr/>
      </w:pPr>
      <w:r>
        <w:rPr>
          <w:sz w:val="28"/>
        </w:rPr>
        <w:t xml:space="preserve">2. Размеры суточных в рублях,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государств, установленные приложением № 1.1 к Постановлению Правительства Российской Федерации от 26 декабря 2005 года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учреждений», и предельные нормы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установленные позициями 54.1 и 99.1 приложения к Постановлению Правительства Российской Федерации от 22 августа 2020 года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812», распространяются на работников, заключивших трудовой договор о работе в администрации 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работников муниципальных учреждений, принимающих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 и Луганской Народной Республики.</w:t>
      </w:r>
    </w:p>
    <w:p>
      <w:pPr>
        <w:pStyle w:val="Normal"/>
        <w:tabs>
          <w:tab w:val="clear" w:pos="708"/>
          <w:tab w:val="left" w:pos="851" w:leader="none"/>
        </w:tabs>
        <w:ind w:firstLine="540"/>
        <w:jc w:val="both"/>
        <w:rPr/>
      </w:pPr>
      <w:r>
        <w:rPr>
          <w:sz w:val="28"/>
        </w:rPr>
        <w:t xml:space="preserve">3. Возмещение расходов, связанных с проживанием вне постоянного места жительства (суточных), иных дополнительных расходов, связанных с командированием на территории Донецкой Народной Республики и Луганской Народной Республики муниципальных служащих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работников  муниципальных учреждений, осуществляется за счет и в пределах бюджетных ассигнований, предусмотренных им в местном бюджете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на соответствующий финансовый год. 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Глава администрации           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>Верхнесеребрянского</w:t>
      </w:r>
      <w:r>
        <w:rPr>
          <w:b/>
          <w:sz w:val="28"/>
          <w:szCs w:val="28"/>
        </w:rPr>
        <w:t xml:space="preserve"> сельского поселения</w:t>
        <w:tab/>
        <w:t xml:space="preserve">                           Улезько Л.</w:t>
      </w:r>
      <w:r>
        <w:rPr>
          <w:b/>
          <w:sz w:val="28"/>
          <w:szCs w:val="28"/>
        </w:rPr>
        <w:t>Н.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widowControl/>
      <w:bidi w:val="0"/>
      <w:spacing w:before="360" w:after="200"/>
      <w:jc w:val="left"/>
      <w:outlineLvl w:val="1"/>
    </w:pPr>
    <w:rPr>
      <w:rFonts w:ascii="Arial" w:hAnsi="Arial" w:eastAsia="Arial" w:cs="Arial"/>
      <w:sz w:val="34"/>
      <w:lang w:eastAsia="zh-CN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Style5" w:customStyle="1">
    <w:name w:val="Интернет-ссылка"/>
    <w:rPr>
      <w:color w:val="000080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Pr>
      <w:sz w:val="48"/>
      <w:szCs w:val="48"/>
    </w:rPr>
  </w:style>
  <w:style w:type="character" w:styleId="Style9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10" w:customStyle="1">
    <w:name w:val="Выделенная цитата Знак"/>
    <w:uiPriority w:val="30"/>
    <w:qFormat/>
    <w:rPr>
      <w:i/>
    </w:rPr>
  </w:style>
  <w:style w:type="character" w:styleId="Style11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12" w:customStyle="1">
    <w:name w:val="Нижний колонтитул Знак"/>
    <w:uiPriority w:val="99"/>
    <w:qFormat/>
    <w:rPr/>
  </w:style>
  <w:style w:type="character" w:styleId="Style13" w:customStyle="1">
    <w:name w:val="Текст сноски Знак"/>
    <w:uiPriority w:val="99"/>
    <w:qFormat/>
    <w:rPr>
      <w:sz w:val="18"/>
    </w:rPr>
  </w:style>
  <w:style w:type="character" w:styleId="Style14" w:customStyle="1">
    <w:name w:val="Текст концевой сноски Знак"/>
    <w:uiPriority w:val="99"/>
    <w:qFormat/>
    <w:rPr>
      <w:sz w:val="20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2" w:customStyle="1">
    <w:name w:val="Основной шрифт абзаца3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23" w:customStyle="1">
    <w:name w:val="Основной шрифт абзаца2"/>
    <w:qFormat/>
    <w:rPr/>
  </w:style>
  <w:style w:type="character" w:styleId="12" w:customStyle="1">
    <w:name w:val="Основной шрифт абзаца1"/>
    <w:qFormat/>
    <w:rPr/>
  </w:style>
  <w:style w:type="character" w:styleId="Style15" w:customStyle="1">
    <w:name w:val="Текст выноски Знак"/>
    <w:qFormat/>
    <w:rPr>
      <w:rFonts w:ascii="Tahoma" w:hAnsi="Tahoma"/>
      <w:sz w:val="16"/>
      <w:szCs w:val="16"/>
      <w:lang w:eastAsia="zh-CN"/>
    </w:rPr>
  </w:style>
  <w:style w:type="character" w:styleId="13" w:customStyle="1">
    <w:name w:val="Заголовок 1 Знак"/>
    <w:qFormat/>
    <w:rPr>
      <w:sz w:val="28"/>
      <w:lang w:eastAsia="zh-CN"/>
    </w:rPr>
  </w:style>
  <w:style w:type="character" w:styleId="Style16" w:customStyle="1">
    <w:name w:val="Основной текст Знак"/>
    <w:qFormat/>
    <w:rPr>
      <w:sz w:val="28"/>
      <w:lang w:eastAsia="zh-CN"/>
    </w:rPr>
  </w:style>
  <w:style w:type="character" w:styleId="Style17" w:customStyle="1">
    <w:name w:val="Основной текст с отступом Знак"/>
    <w:qFormat/>
    <w:rPr>
      <w:lang w:eastAsia="zh-CN"/>
    </w:rPr>
  </w:style>
  <w:style w:type="character" w:styleId="24" w:customStyle="1">
    <w:name w:val="Основной текст с отступом 2 Знак"/>
    <w:qFormat/>
    <w:rPr>
      <w:lang w:eastAsia="zh-CN"/>
    </w:rPr>
  </w:style>
  <w:style w:type="character" w:styleId="33" w:customStyle="1">
    <w:name w:val="Основной текст с отступом 3 Знак"/>
    <w:qFormat/>
    <w:rPr>
      <w:sz w:val="16"/>
      <w:szCs w:val="16"/>
      <w:lang w:eastAsia="zh-CN"/>
    </w:rPr>
  </w:style>
  <w:style w:type="character" w:styleId="Style18" w:customStyle="1">
    <w:name w:val="Текст Знак"/>
    <w:semiHidden/>
    <w:qFormat/>
    <w:rPr>
      <w:rFonts w:ascii="Courier New" w:hAnsi="Courier New"/>
      <w:lang w:val="en-US" w:eastAsia="en-US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62"/>
    <w:pPr>
      <w:spacing w:lineRule="auto" w:line="276" w:before="0" w:after="140"/>
      <w:ind w:left="0" w:hanging="0"/>
    </w:pPr>
    <w:rPr>
      <w:rFonts w:ascii="Liberation Serif" w:hAnsi="Liberation Serif"/>
      <w:sz w:val="24"/>
      <w:szCs w:val="24"/>
      <w:lang w:bidi="hi-IN"/>
    </w:rPr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62">
    <w:name w:val="TOC 6"/>
    <w:basedOn w:val="Normal"/>
    <w:uiPriority w:val="39"/>
    <w:unhideWhenUsed/>
    <w:pPr>
      <w:widowControl/>
      <w:bidi w:val="0"/>
      <w:spacing w:before="0" w:after="57"/>
      <w:ind w:left="1417" w:hanging="0"/>
      <w:jc w:val="left"/>
    </w:pPr>
    <w:rPr>
      <w:lang w:eastAsia="zh-CN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Style24">
    <w:name w:val="Title"/>
    <w:basedOn w:val="Normal"/>
    <w:uiPriority w:val="10"/>
    <w:qFormat/>
    <w:pPr>
      <w:widowControl/>
      <w:bidi w:val="0"/>
      <w:spacing w:before="300" w:after="200"/>
      <w:contextualSpacing/>
      <w:jc w:val="left"/>
    </w:pPr>
    <w:rPr>
      <w:sz w:val="48"/>
      <w:szCs w:val="48"/>
      <w:lang w:eastAsia="zh-CN"/>
    </w:rPr>
  </w:style>
  <w:style w:type="paragraph" w:styleId="Style25">
    <w:name w:val="Subtitle"/>
    <w:basedOn w:val="Normal"/>
    <w:uiPriority w:val="11"/>
    <w:qFormat/>
    <w:pPr>
      <w:widowControl/>
      <w:bidi w:val="0"/>
      <w:spacing w:before="200" w:after="200"/>
      <w:jc w:val="left"/>
    </w:pPr>
    <w:rPr>
      <w:sz w:val="24"/>
      <w:szCs w:val="24"/>
      <w:lang w:eastAsia="zh-CN"/>
    </w:rPr>
  </w:style>
  <w:style w:type="paragraph" w:styleId="Quote">
    <w:name w:val="Quote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NSimSun" w:cs="Mangal"/>
      <w:i/>
      <w:color w:val="auto"/>
      <w:kern w:val="0"/>
      <w:sz w:val="20"/>
      <w:szCs w:val="20"/>
      <w:lang w:val="ru-RU" w:eastAsia="zh-CN" w:bidi="ar-SA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NSimSun" w:cs="Mangal"/>
      <w:i/>
      <w:color w:val="auto"/>
      <w:kern w:val="0"/>
      <w:sz w:val="20"/>
      <w:szCs w:val="20"/>
      <w:lang w:val="ru-RU" w:eastAsia="zh-CN" w:bidi="ar-SA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bidi w:val="0"/>
      <w:jc w:val="left"/>
    </w:pPr>
    <w:rPr>
      <w:lang w:eastAsia="zh-CN"/>
    </w:rPr>
  </w:style>
  <w:style w:type="paragraph" w:styleId="Style29">
    <w:name w:val="Footer"/>
    <w:basedOn w:val="Normal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bidi w:val="0"/>
      <w:jc w:val="left"/>
    </w:pPr>
    <w:rPr>
      <w:lang w:eastAsia="zh-CN"/>
    </w:rPr>
  </w:style>
  <w:style w:type="paragraph" w:styleId="Style30">
    <w:name w:val="Footnote Text"/>
    <w:basedOn w:val="Normal"/>
    <w:uiPriority w:val="99"/>
    <w:semiHidden/>
    <w:unhideWhenUsed/>
    <w:pPr>
      <w:widowControl/>
      <w:bidi w:val="0"/>
      <w:spacing w:before="0" w:after="40"/>
      <w:jc w:val="left"/>
    </w:pPr>
    <w:rPr>
      <w:sz w:val="18"/>
      <w:lang w:eastAsia="zh-CN"/>
    </w:rPr>
  </w:style>
  <w:style w:type="paragraph" w:styleId="Style31">
    <w:name w:val="Endnote Text"/>
    <w:basedOn w:val="Normal"/>
    <w:uiPriority w:val="99"/>
    <w:semiHidden/>
    <w:unhideWhenUsed/>
    <w:pPr>
      <w:widowControl/>
      <w:bidi w:val="0"/>
      <w:jc w:val="left"/>
    </w:pPr>
    <w:rPr>
      <w:lang w:eastAsia="zh-CN"/>
    </w:rPr>
  </w:style>
  <w:style w:type="paragraph" w:styleId="14">
    <w:name w:val="TOC 1"/>
    <w:basedOn w:val="Normal"/>
    <w:uiPriority w:val="39"/>
    <w:unhideWhenUsed/>
    <w:pPr>
      <w:widowControl/>
      <w:bidi w:val="0"/>
      <w:spacing w:before="0" w:after="57"/>
      <w:jc w:val="left"/>
    </w:pPr>
    <w:rPr>
      <w:lang w:eastAsia="zh-CN"/>
    </w:rPr>
  </w:style>
  <w:style w:type="paragraph" w:styleId="25">
    <w:name w:val="TOC 2"/>
    <w:basedOn w:val="Normal"/>
    <w:uiPriority w:val="39"/>
    <w:unhideWhenUsed/>
    <w:pPr>
      <w:widowControl/>
      <w:bidi w:val="0"/>
      <w:spacing w:before="0" w:after="57"/>
      <w:ind w:left="283" w:hanging="0"/>
      <w:jc w:val="left"/>
    </w:pPr>
    <w:rPr>
      <w:lang w:eastAsia="zh-CN"/>
    </w:rPr>
  </w:style>
  <w:style w:type="paragraph" w:styleId="34">
    <w:name w:val="TOC 3"/>
    <w:basedOn w:val="Normal"/>
    <w:uiPriority w:val="39"/>
    <w:unhideWhenUsed/>
    <w:pPr>
      <w:widowControl/>
      <w:bidi w:val="0"/>
      <w:spacing w:before="0" w:after="57"/>
      <w:ind w:left="567" w:hanging="0"/>
      <w:jc w:val="left"/>
    </w:pPr>
    <w:rPr>
      <w:lang w:eastAsia="zh-CN"/>
    </w:rPr>
  </w:style>
  <w:style w:type="paragraph" w:styleId="42">
    <w:name w:val="TOC 4"/>
    <w:basedOn w:val="Normal"/>
    <w:uiPriority w:val="39"/>
    <w:unhideWhenUsed/>
    <w:pPr>
      <w:widowControl/>
      <w:bidi w:val="0"/>
      <w:spacing w:before="0" w:after="57"/>
      <w:ind w:left="850" w:hanging="0"/>
      <w:jc w:val="left"/>
    </w:pPr>
    <w:rPr>
      <w:lang w:eastAsia="zh-CN"/>
    </w:rPr>
  </w:style>
  <w:style w:type="paragraph" w:styleId="52">
    <w:name w:val="TOC 5"/>
    <w:basedOn w:val="Normal"/>
    <w:uiPriority w:val="39"/>
    <w:unhideWhenUsed/>
    <w:pPr>
      <w:widowControl/>
      <w:bidi w:val="0"/>
      <w:spacing w:before="0" w:after="57"/>
      <w:ind w:left="1134" w:hanging="0"/>
      <w:jc w:val="left"/>
    </w:pPr>
    <w:rPr>
      <w:lang w:eastAsia="zh-CN"/>
    </w:rPr>
  </w:style>
  <w:style w:type="paragraph" w:styleId="72">
    <w:name w:val="TOC 7"/>
    <w:basedOn w:val="Normal"/>
    <w:uiPriority w:val="39"/>
    <w:unhideWhenUsed/>
    <w:pPr>
      <w:widowControl/>
      <w:bidi w:val="0"/>
      <w:spacing w:before="0" w:after="57"/>
      <w:ind w:left="1701" w:hanging="0"/>
      <w:jc w:val="left"/>
    </w:pPr>
    <w:rPr>
      <w:lang w:eastAsia="zh-CN"/>
    </w:rPr>
  </w:style>
  <w:style w:type="paragraph" w:styleId="82">
    <w:name w:val="TOC 8"/>
    <w:basedOn w:val="Normal"/>
    <w:uiPriority w:val="39"/>
    <w:unhideWhenUsed/>
    <w:pPr>
      <w:widowControl/>
      <w:bidi w:val="0"/>
      <w:spacing w:before="0" w:after="57"/>
      <w:ind w:left="1984" w:hanging="0"/>
      <w:jc w:val="left"/>
    </w:pPr>
    <w:rPr>
      <w:lang w:eastAsia="zh-CN"/>
    </w:rPr>
  </w:style>
  <w:style w:type="paragraph" w:styleId="92">
    <w:name w:val="TOC 9"/>
    <w:basedOn w:val="Normal"/>
    <w:uiPriority w:val="39"/>
    <w:unhideWhenUsed/>
    <w:pPr>
      <w:widowControl/>
      <w:bidi w:val="0"/>
      <w:spacing w:before="0" w:after="57"/>
      <w:ind w:left="2268" w:hanging="0"/>
      <w:jc w:val="left"/>
    </w:pPr>
    <w:rPr>
      <w:lang w:eastAsia="zh-CN"/>
    </w:rPr>
  </w:style>
  <w:style w:type="paragraph" w:styleId="Style32">
    <w:name w:val="Index Heading"/>
    <w:basedOn w:val="Style19"/>
    <w:pPr/>
    <w:rPr/>
  </w:style>
  <w:style w:type="paragraph" w:styleId="Style33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uiPriority w:val="9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35" w:customStyle="1">
    <w:name w:val="Указатель3"/>
    <w:basedOn w:val="Normal"/>
    <w:qFormat/>
    <w:pPr>
      <w:suppressLineNumbers/>
    </w:pPr>
    <w:rPr/>
  </w:style>
  <w:style w:type="paragraph" w:styleId="26" w:customStyle="1">
    <w:name w:val="Название объекта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7" w:customStyle="1">
    <w:name w:val="Указатель2"/>
    <w:basedOn w:val="Normal"/>
    <w:qFormat/>
    <w:pPr>
      <w:suppressLineNumbers/>
    </w:pPr>
    <w:rPr/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Style34">
    <w:name w:val="Body Text Indent"/>
    <w:basedOn w:val="Normal"/>
    <w:pPr>
      <w:spacing w:before="0" w:after="120"/>
      <w:ind w:left="283" w:hanging="0"/>
    </w:pPr>
    <w:rPr>
      <w:lang w:val="en-US"/>
    </w:rPr>
  </w:style>
  <w:style w:type="paragraph" w:styleId="211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lang w:val="en-US"/>
    </w:rPr>
  </w:style>
  <w:style w:type="paragraph" w:styleId="311" w:customStyle="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  <w:lang w:val="en-US"/>
    </w:rPr>
  </w:style>
  <w:style w:type="paragraph" w:styleId="PlainText">
    <w:name w:val="Plain Text"/>
    <w:basedOn w:val="Normal"/>
    <w:semiHidden/>
    <w:qFormat/>
    <w:pPr/>
    <w:rPr>
      <w:rFonts w:ascii="Courier New" w:hAnsi="Courier New"/>
      <w:lang w:val="en-US" w:eastAsia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ar-SA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en-US" w:eastAsia="zh-CN" w:bidi="ar-SA"/>
    </w:rPr>
  </w:style>
  <w:style w:type="paragraph" w:styleId="Style35" w:customStyle="1">
    <w:name w:val="Содержимое врезки"/>
    <w:basedOn w:val="Normal"/>
    <w:qFormat/>
    <w:pPr>
      <w:widowControl/>
      <w:bidi w:val="0"/>
      <w:jc w:val="left"/>
    </w:pPr>
    <w:rPr>
      <w:lang w:eastAsia="zh-CN"/>
    </w:rPr>
  </w:style>
  <w:style w:type="paragraph" w:styleId="Style36" w:customStyle="1">
    <w:name w:val="Содержимое таблицы"/>
    <w:basedOn w:val="62"/>
    <w:qFormat/>
    <w:pPr>
      <w:suppressLineNumbers/>
      <w:spacing w:before="0" w:after="0"/>
      <w:ind w:left="0" w:hanging="0"/>
    </w:pPr>
    <w:rPr>
      <w:rFonts w:ascii="Liberation Serif" w:hAnsi="Liberation Serif"/>
      <w:sz w:val="24"/>
      <w:szCs w:val="24"/>
      <w:lang w:bidi="hi-IN"/>
    </w:rPr>
  </w:style>
  <w:style w:type="paragraph" w:styleId="NormalWeb">
    <w:name w:val="Normal (Web)"/>
    <w:qFormat/>
    <w:pPr>
      <w:widowControl/>
      <w:suppressAutoHyphens w:val="true"/>
      <w:bidi w:val="0"/>
      <w:spacing w:before="280" w:after="28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65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"/>
    <w:basedOn w:val="650"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6">
    <w:name w:val="Table Grid Light"/>
    <w:uiPriority w:val="59"/>
    <w:rPr>
      <w:lang w:eastAsia="zh-CN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7">
    <w:name w:val="Plain Table 1"/>
    <w:uiPriority w:val="59"/>
    <w:rPr>
      <w:lang w:eastAsia="zh-CN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8">
    <w:name w:val="Plain Table 2"/>
    <w:uiPriority w:val="59"/>
    <w:rPr>
      <w:lang w:eastAsia="zh-CN"/>
    </w:rPr>
    <w:tblPr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9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0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2">
    <w:name w:val="Grid Table 1 Light"/>
    <w:uiPriority w:val="99"/>
    <w:rPr>
      <w:lang w:eastAsia="zh-CN"/>
    </w:rPr>
    <w:tblPr>
      <w:tblStyleRowBandSize w:val="1"/>
      <w:tblStyleColBandSize w:val="1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3">
    <w:name w:val="Grid Table 1 Light - Accent 1"/>
    <w:uiPriority w:val="99"/>
    <w:rPr>
      <w:lang w:eastAsia="zh-CN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4">
    <w:name w:val="Grid Table 1 Light - Accent 2"/>
    <w:uiPriority w:val="99"/>
    <w:rPr>
      <w:lang w:eastAsia="zh-CN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5">
    <w:name w:val="Grid Table 1 Light - Accent 3"/>
    <w:uiPriority w:val="99"/>
    <w:rPr>
      <w:lang w:eastAsia="zh-CN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6">
    <w:name w:val="Grid Table 1 Light - Accent 4"/>
    <w:uiPriority w:val="99"/>
    <w:rPr>
      <w:lang w:eastAsia="zh-CN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7">
    <w:name w:val="Grid Table 1 Light - Accent 5"/>
    <w:uiPriority w:val="99"/>
    <w:rPr>
      <w:lang w:eastAsia="zh-CN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8">
    <w:name w:val="Grid Table 1 Light - Accent 6"/>
    <w:uiPriority w:val="99"/>
    <w:rPr>
      <w:lang w:eastAsia="zh-CN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9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0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2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3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4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5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6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7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8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9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0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2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3">
    <w:name w:val="Grid Table 4"/>
    <w:uiPriority w:val="59"/>
    <w:rPr>
      <w:lang w:eastAsia="zh-CN"/>
    </w:rPr>
    <w:tblPr>
      <w:tblStyleRowBandSize w:val="1"/>
      <w:tblStyleColBandSize w:val="1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4">
    <w:name w:val="Grid Table 4 - Accent 1"/>
    <w:uiPriority w:val="59"/>
    <w:rPr>
      <w:lang w:eastAsia="zh-CN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5">
    <w:name w:val="Grid Table 4 - Accent 2"/>
    <w:uiPriority w:val="59"/>
    <w:rPr>
      <w:lang w:eastAsia="zh-CN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6">
    <w:name w:val="Grid Table 4 - Accent 3"/>
    <w:uiPriority w:val="59"/>
    <w:rPr>
      <w:lang w:eastAsia="zh-CN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7">
    <w:name w:val="Grid Table 4 - Accent 4"/>
    <w:uiPriority w:val="59"/>
    <w:rPr>
      <w:lang w:eastAsia="zh-CN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8">
    <w:name w:val="Grid Table 4 - Accent 5"/>
    <w:uiPriority w:val="59"/>
    <w:rPr>
      <w:lang w:eastAsia="zh-CN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9">
    <w:name w:val="Grid Table 4 - Accent 6"/>
    <w:uiPriority w:val="59"/>
    <w:rPr>
      <w:lang w:eastAsia="zh-CN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0">
    <w:name w:val="Grid Table 5 Dark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1">
    <w:name w:val="Grid Table 5 Dark- Accent 1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2">
    <w:name w:val="Grid Table 5 Dark - Accent 2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3">
    <w:name w:val="Grid Table 5 Dark - Accent 3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4">
    <w:name w:val="Grid Table 5 Dark- Accent 4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5">
    <w:name w:val="Grid Table 5 Dark - Accent 5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6">
    <w:name w:val="Grid Table 5 Dark - Accent 6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7">
    <w:name w:val="Grid Table 6 Colorful"/>
    <w:uiPriority w:val="99"/>
    <w:rPr>
      <w:lang w:eastAsia="zh-CN"/>
    </w:rPr>
    <w:tblPr>
      <w:tblStyleRowBandSize w:val="1"/>
      <w:tblStyleColBandSize w:val="1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8">
    <w:name w:val="Grid Table 6 Colorful - Accent 1"/>
    <w:uiPriority w:val="99"/>
    <w:rPr>
      <w:lang w:eastAsia="zh-CN"/>
    </w:rPr>
    <w:tblPr>
      <w:tblStyleRowBandSize w:val="1"/>
      <w:tblStyleColBandSize w:val="1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9">
    <w:name w:val="Grid Table 6 Colorful - Accent 2"/>
    <w:uiPriority w:val="99"/>
    <w:rPr>
      <w:lang w:eastAsia="zh-CN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0">
    <w:name w:val="Grid Table 6 Colorful - Accent 3"/>
    <w:uiPriority w:val="99"/>
    <w:rPr>
      <w:lang w:eastAsia="zh-CN"/>
    </w:rPr>
    <w:tblPr>
      <w:tblStyleRowBandSize w:val="1"/>
      <w:tblStyleColBandSize w:val="1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1">
    <w:name w:val="Grid Table 6 Colorful - Accent 4"/>
    <w:uiPriority w:val="99"/>
    <w:rPr>
      <w:lang w:eastAsia="zh-CN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2">
    <w:name w:val="Grid Table 6 Colorful - Accent 5"/>
    <w:uiPriority w:val="99"/>
    <w:rPr>
      <w:lang w:eastAsia="zh-CN"/>
    </w:rPr>
    <w:tblPr>
      <w:tblStyleRowBandSize w:val="1"/>
      <w:tblStyleColBandSize w:val="1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3">
    <w:name w:val="Grid Table 6 Colorful - Accent 6"/>
    <w:uiPriority w:val="99"/>
    <w:rPr>
      <w:lang w:eastAsia="zh-CN"/>
    </w:rPr>
    <w:tblPr>
      <w:tblStyleRowBandSize w:val="1"/>
      <w:tblStyleColBandSize w:val="1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4">
    <w:name w:val="Grid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5">
    <w:name w:val="Grid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6">
    <w:name w:val="Grid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7">
    <w:name w:val="Grid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8">
    <w:name w:val="Grid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9">
    <w:name w:val="Grid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0">
    <w:name w:val="Grid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2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3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4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5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6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7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8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9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0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2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3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4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5">
    <w:name w:val="List Table 3"/>
    <w:uiPriority w:val="99"/>
    <w:rPr>
      <w:lang w:eastAsia="zh-CN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6">
    <w:name w:val="List Table 3 - Accent 1"/>
    <w:uiPriority w:val="99"/>
    <w:rPr>
      <w:lang w:eastAsia="zh-CN"/>
    </w:rPr>
    <w:tblPr>
      <w:tblStyleRowBandSize w:val="1"/>
      <w:tblStyleColBandSize w:val="1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7">
    <w:name w:val="List Table 3 - Accent 2"/>
    <w:uiPriority w:val="99"/>
    <w:rPr>
      <w:lang w:eastAsia="zh-CN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8">
    <w:name w:val="List Table 3 - Accent 3"/>
    <w:uiPriority w:val="99"/>
    <w:rPr>
      <w:lang w:eastAsia="zh-CN"/>
    </w:rPr>
    <w:tblPr>
      <w:tblStyleRowBandSize w:val="1"/>
      <w:tblStyleColBandSize w:val="1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9">
    <w:name w:val="List Table 3 - Accent 4"/>
    <w:uiPriority w:val="99"/>
    <w:rPr>
      <w:lang w:eastAsia="zh-CN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0">
    <w:name w:val="List Table 3 - Accent 5"/>
    <w:uiPriority w:val="99"/>
    <w:rPr>
      <w:lang w:eastAsia="zh-CN"/>
    </w:rPr>
    <w:tblPr>
      <w:tblStyleRowBandSize w:val="1"/>
      <w:tblStyleColBandSize w:val="1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1">
    <w:name w:val="List Table 3 - Accent 6"/>
    <w:uiPriority w:val="99"/>
    <w:rPr>
      <w:lang w:eastAsia="zh-CN"/>
    </w:rPr>
    <w:tblPr>
      <w:tblStyleRowBandSize w:val="1"/>
      <w:tblStyleColBandSize w:val="1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2">
    <w:name w:val="List Table 4"/>
    <w:uiPriority w:val="99"/>
    <w:rPr>
      <w:lang w:eastAsia="zh-CN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3">
    <w:name w:val="List Table 4 - Accent 1"/>
    <w:uiPriority w:val="99"/>
    <w:rPr>
      <w:lang w:eastAsia="zh-CN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4">
    <w:name w:val="List Table 4 - Accent 2"/>
    <w:uiPriority w:val="99"/>
    <w:rPr>
      <w:lang w:eastAsia="zh-CN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5">
    <w:name w:val="List Table 4 - Accent 3"/>
    <w:uiPriority w:val="99"/>
    <w:rPr>
      <w:lang w:eastAsia="zh-CN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6">
    <w:name w:val="List Table 4 - Accent 4"/>
    <w:uiPriority w:val="99"/>
    <w:rPr>
      <w:lang w:eastAsia="zh-CN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7">
    <w:name w:val="List Table 4 - Accent 5"/>
    <w:uiPriority w:val="99"/>
    <w:rPr>
      <w:lang w:eastAsia="zh-CN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8">
    <w:name w:val="List Table 4 - Accent 6"/>
    <w:uiPriority w:val="99"/>
    <w:rPr>
      <w:lang w:eastAsia="zh-CN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9">
    <w:name w:val="List Table 5 Dark"/>
    <w:uiPriority w:val="99"/>
    <w:rPr>
      <w:lang w:eastAsia="zh-CN"/>
    </w:rPr>
    <w:tblPr>
      <w:tblStyleRowBandSize w:val="1"/>
      <w:tblStyleColBandSize w:val="1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0">
    <w:name w:val="List Table 5 Dark - Accent 1"/>
    <w:uiPriority w:val="99"/>
    <w:rPr>
      <w:lang w:eastAsia="zh-CN"/>
    </w:rPr>
    <w:tblPr>
      <w:tblStyleRowBandSize w:val="1"/>
      <w:tblStyleColBandSize w:val="1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1">
    <w:name w:val="List Table 5 Dark - Accent 2"/>
    <w:uiPriority w:val="99"/>
    <w:rPr>
      <w:lang w:eastAsia="zh-CN"/>
    </w:rPr>
    <w:tblPr>
      <w:tblStyleRowBandSize w:val="1"/>
      <w:tblStyleColBandSize w:val="1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2">
    <w:name w:val="List Table 5 Dark - Accent 3"/>
    <w:uiPriority w:val="99"/>
    <w:rPr>
      <w:lang w:eastAsia="zh-CN"/>
    </w:rPr>
    <w:tblPr>
      <w:tblStyleRowBandSize w:val="1"/>
      <w:tblStyleColBandSize w:val="1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3">
    <w:name w:val="List Table 5 Dark - Accent 4"/>
    <w:uiPriority w:val="99"/>
    <w:rPr>
      <w:lang w:eastAsia="zh-CN"/>
    </w:rPr>
    <w:tblPr>
      <w:tblStyleRowBandSize w:val="1"/>
      <w:tblStyleColBandSize w:val="1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4">
    <w:name w:val="List Table 5 Dark - Accent 5"/>
    <w:uiPriority w:val="99"/>
    <w:rPr>
      <w:lang w:eastAsia="zh-CN"/>
    </w:rPr>
    <w:tblPr>
      <w:tblStyleRowBandSize w:val="1"/>
      <w:tblStyleColBandSize w:val="1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5">
    <w:name w:val="List Table 5 Dark - Accent 6"/>
    <w:uiPriority w:val="99"/>
    <w:rPr>
      <w:lang w:eastAsia="zh-CN"/>
    </w:rPr>
    <w:tblPr>
      <w:tblStyleRowBandSize w:val="1"/>
      <w:tblStyleColBandSize w:val="1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6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7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8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9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0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2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3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4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5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6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7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8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9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0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2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3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4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5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6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7">
    <w:name w:val="Bordered &amp; Lined - Accent"/>
    <w:uiPriority w:val="99"/>
    <w:rPr>
      <w:color w:val="40404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8">
    <w:name w:val="Bordered &amp; Lined - Accent 1"/>
    <w:uiPriority w:val="99"/>
    <w:rPr>
      <w:color w:val="404040"/>
    </w:rPr>
    <w:tblPr>
      <w:tblStyleRowBandSize w:val="1"/>
      <w:tblStyleColBandSize w:val="1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9">
    <w:name w:val="Bordered &amp; Lined - Accent 2"/>
    <w:uiPriority w:val="99"/>
    <w:rPr>
      <w:color w:val="404040"/>
    </w:rPr>
    <w:tblPr>
      <w:tblStyleRowBandSize w:val="1"/>
      <w:tblStyleColBandSize w:val="1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0">
    <w:name w:val="Bordered &amp; Lined - Accent 3"/>
    <w:uiPriority w:val="99"/>
    <w:rPr>
      <w:color w:val="404040"/>
    </w:rPr>
    <w:tblPr>
      <w:tblStyleRowBandSize w:val="1"/>
      <w:tblStyleColBandSize w:val="1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1">
    <w:name w:val="Bordered &amp; Lined - Accent 4"/>
    <w:uiPriority w:val="99"/>
    <w:rPr>
      <w:color w:val="404040"/>
    </w:rPr>
    <w:tblPr>
      <w:tblStyleRowBandSize w:val="1"/>
      <w:tblStyleColBandSize w:val="1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2">
    <w:name w:val="Bordered &amp; Lined - Accent 5"/>
    <w:uiPriority w:val="99"/>
    <w:rPr>
      <w:color w:val="404040"/>
    </w:rPr>
    <w:tblPr>
      <w:tblStyleRowBandSize w:val="1"/>
      <w:tblStyleColBandSize w:val="1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3">
    <w:name w:val="Bordered &amp; Lined - Accent 6"/>
    <w:uiPriority w:val="99"/>
    <w:rPr>
      <w:color w:val="404040"/>
    </w:rPr>
    <w:tblPr>
      <w:tblStyleRowBandSize w:val="1"/>
      <w:tblStyleColBandSize w:val="1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4">
    <w:name w:val="Bordered"/>
    <w:uiPriority w:val="99"/>
    <w:rPr>
      <w:lang w:eastAsia="zh-CN"/>
    </w:r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5">
    <w:name w:val="Bordered - Accent 1"/>
    <w:uiPriority w:val="99"/>
    <w:rPr>
      <w:lang w:eastAsia="zh-CN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6">
    <w:name w:val="Bordered - Accent 2"/>
    <w:uiPriority w:val="99"/>
    <w:rPr>
      <w:lang w:eastAsia="zh-CN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7">
    <w:name w:val="Bordered - Accent 3"/>
    <w:uiPriority w:val="99"/>
    <w:rPr>
      <w:lang w:eastAsia="zh-CN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8">
    <w:name w:val="Bordered - Accent 4"/>
    <w:uiPriority w:val="99"/>
    <w:rPr>
      <w:lang w:eastAsia="zh-CN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9">
    <w:name w:val="Bordered - Accent 5"/>
    <w:uiPriority w:val="99"/>
    <w:rPr>
      <w:lang w:eastAsia="zh-CN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0">
    <w:name w:val="Bordered - Accent 6"/>
    <w:uiPriority w:val="99"/>
    <w:rPr>
      <w:lang w:eastAsia="zh-CN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812F4FB-92E5-4447-9497-356F57956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D4CE1878-D37A-4882-89E5-A96751C37CE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LibreOffice/7.2.5.2$Windows_X86_64 LibreOffice_project/499f9727c189e6ef3471021d6132d4c694f357e5</Application>
  <AppVersion>15.0000</AppVersion>
  <Pages>3</Pages>
  <Words>487</Words>
  <Characters>3902</Characters>
  <CharactersWithSpaces>4541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2022-07-08T11:56:00Z</dcterms:created>
  <dc:creator>Андриевская</dc:creator>
  <dc:description/>
  <dc:language>ru-RU</dc:language>
  <cp:lastModifiedBy/>
  <cp:lastPrinted>2022-07-14T12:06:32Z</cp:lastPrinted>
  <dcterms:modified xsi:type="dcterms:W3CDTF">2022-07-14T12:10:21Z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